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C7" w:rsidRPr="00AD5D5E" w:rsidRDefault="00A00AC7" w:rsidP="00A0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</w:pPr>
      <w:bookmarkStart w:id="0" w:name="__top"/>
      <w:bookmarkEnd w:id="0"/>
      <w:r w:rsidRPr="00AD5D5E"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  <w:t xml:space="preserve">Sort data alphabetically </w:t>
      </w:r>
    </w:p>
    <w:p w:rsidR="00A00AC7" w:rsidRPr="00A00AC7" w:rsidRDefault="00A00AC7" w:rsidP="00A0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Let Word sort a text list for you, either from A to Z or Z to A.</w:t>
      </w:r>
    </w:p>
    <w:p w:rsidR="00A00AC7" w:rsidRPr="00A00AC7" w:rsidRDefault="00A00AC7" w:rsidP="00A00A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Select the text in a one-level bulleted or numbered list.</w:t>
      </w:r>
    </w:p>
    <w:p w:rsidR="00A00AC7" w:rsidRPr="00A00AC7" w:rsidRDefault="00A00AC7" w:rsidP="00A00A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On the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Home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tab, click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Sort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. (In Outlook: On the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Format Text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tab, click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Sort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.)</w:t>
      </w:r>
    </w:p>
    <w:p w:rsidR="00A00AC7" w:rsidRPr="00A00AC7" w:rsidRDefault="00A00AC7" w:rsidP="00A00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D5D5E">
        <w:rPr>
          <w:rFonts w:ascii="Times New Roman" w:eastAsia="Times New Roman" w:hAnsi="Times New Roman" w:cs="Times New Roman"/>
          <w:noProof/>
          <w:color w:val="2F2F2F"/>
          <w:sz w:val="40"/>
          <w:szCs w:val="40"/>
        </w:rPr>
        <w:drawing>
          <wp:inline distT="0" distB="0" distL="0" distR="0">
            <wp:extent cx="3095625" cy="895350"/>
            <wp:effectExtent l="19050" t="0" r="9525" b="0"/>
            <wp:docPr id="1" name="Picture 1" descr="Sort button on the Inse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 button on the Insert t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C7" w:rsidRPr="00A00AC7" w:rsidRDefault="00A00AC7" w:rsidP="00AD5D5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330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In the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Sort Text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box, set </w:t>
      </w:r>
      <w:r w:rsidR="00AD5D5E" w:rsidRPr="00AD5D5E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 xml:space="preserve">Sort 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by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to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Paragraphs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and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Text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.</w:t>
      </w:r>
    </w:p>
    <w:p w:rsidR="00A00AC7" w:rsidRPr="00A00AC7" w:rsidRDefault="00A00AC7" w:rsidP="00AD5D5E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88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Click either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Ascending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 (A to Z) or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Descending</w:t>
      </w:r>
      <w:r w:rsidR="00AD5D5E" w:rsidRPr="00AD5D5E">
        <w:rPr>
          <w:rFonts w:ascii="Times New Roman" w:eastAsia="Times New Roman" w:hAnsi="Times New Roman" w:cs="Times New Roman"/>
          <w:color w:val="2F2F2F"/>
          <w:sz w:val="40"/>
          <w:szCs w:val="40"/>
        </w:rPr>
        <w:t xml:space="preserve"> (Z to 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A).</w:t>
      </w:r>
    </w:p>
    <w:p w:rsidR="00A00AC7" w:rsidRPr="00A00AC7" w:rsidRDefault="00A00AC7" w:rsidP="00A00AC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40"/>
          <w:szCs w:val="40"/>
        </w:rPr>
      </w:pP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Click </w:t>
      </w:r>
      <w:r w:rsidRPr="00A00AC7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OK</w:t>
      </w:r>
      <w:r w:rsidRPr="00A00AC7">
        <w:rPr>
          <w:rFonts w:ascii="Times New Roman" w:eastAsia="Times New Roman" w:hAnsi="Times New Roman" w:cs="Times New Roman"/>
          <w:color w:val="2F2F2F"/>
          <w:sz w:val="40"/>
          <w:szCs w:val="40"/>
        </w:rPr>
        <w:t>.</w:t>
      </w:r>
    </w:p>
    <w:p w:rsidR="00000000" w:rsidRPr="00AD5D5E" w:rsidRDefault="00AD5D5E">
      <w:pPr>
        <w:rPr>
          <w:rFonts w:ascii="Times New Roman" w:hAnsi="Times New Roman" w:cs="Times New Roman"/>
          <w:sz w:val="40"/>
          <w:szCs w:val="40"/>
        </w:rPr>
      </w:pPr>
    </w:p>
    <w:sectPr w:rsidR="00000000" w:rsidRPr="00AD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62EA"/>
    <w:multiLevelType w:val="multilevel"/>
    <w:tmpl w:val="52FA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AC7"/>
    <w:rsid w:val="00A00AC7"/>
    <w:rsid w:val="00A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A00AC7"/>
  </w:style>
  <w:style w:type="character" w:styleId="Hyperlink">
    <w:name w:val="Hyperlink"/>
    <w:basedOn w:val="DefaultParagraphFont"/>
    <w:uiPriority w:val="99"/>
    <w:semiHidden/>
    <w:unhideWhenUsed/>
    <w:rsid w:val="00A00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2019-02-27T03:04:00Z</dcterms:created>
  <dcterms:modified xsi:type="dcterms:W3CDTF">2019-02-27T03:06:00Z</dcterms:modified>
</cp:coreProperties>
</file>