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4" w:rsidRDefault="00A64647" w:rsidP="00A64647">
      <w:pPr>
        <w:pStyle w:val="Titre1"/>
      </w:pPr>
      <w:bookmarkStart w:id="0" w:name="_GoBack"/>
      <w:bookmarkEnd w:id="0"/>
      <w:r>
        <w:t>Exercice d’identité fondamentale</w:t>
      </w:r>
      <w:r w:rsidR="00203328">
        <w:t xml:space="preserve"> </w:t>
      </w:r>
      <w:r w:rsidR="00B133F4">
        <w:t xml:space="preserve"> </w:t>
      </w:r>
    </w:p>
    <w:p w:rsidR="00A64647" w:rsidRDefault="00A64647" w:rsidP="00A64647"/>
    <w:p w:rsidR="0002253A" w:rsidRPr="0002253A" w:rsidRDefault="0002253A" w:rsidP="00A64647">
      <w:pPr>
        <w:rPr>
          <w:u w:val="single"/>
        </w:rPr>
      </w:pPr>
      <w:r w:rsidRPr="0002253A">
        <w:rPr>
          <w:u w:val="single"/>
        </w:rPr>
        <w:t>Mise en situation</w:t>
      </w:r>
    </w:p>
    <w:p w:rsidR="0002253A" w:rsidRDefault="00056BB2" w:rsidP="00A64647">
      <w:r>
        <w:t xml:space="preserve">À l’aide de fonds privés, </w:t>
      </w:r>
      <w:r w:rsidR="00A8177B">
        <w:t>Philippe</w:t>
      </w:r>
      <w:r>
        <w:t xml:space="preserve">, un finissant de HEC Montréal, a décidé de se lancer en affaires. Il a eu l’idée de fonder une compagnie qui se spécialiserait dans l’achat de comptes clients. </w:t>
      </w:r>
      <w:r w:rsidR="003B2CBC">
        <w:t>La compagnie fondée à l’aide de fonds privés s’appelle donc Financement Transport Plus (FTP). S</w:t>
      </w:r>
      <w:r>
        <w:t xml:space="preserve">on activité consiste à payer une certaine somme à une compagnie en échange du droit sur </w:t>
      </w:r>
      <w:r w:rsidR="0002253A">
        <w:t xml:space="preserve">une </w:t>
      </w:r>
      <w:r>
        <w:t xml:space="preserve">créance. </w:t>
      </w:r>
    </w:p>
    <w:p w:rsidR="0002253A" w:rsidRDefault="00056BB2" w:rsidP="00A64647">
      <w:r>
        <w:t>Imaginons une compagnie d</w:t>
      </w:r>
      <w:r w:rsidR="0002253A">
        <w:t>e Transport Z</w:t>
      </w:r>
      <w:r>
        <w:t xml:space="preserve"> qui a livré des framboises</w:t>
      </w:r>
      <w:r w:rsidR="003B2CBC">
        <w:t xml:space="preserve"> à Montréal pour un Producteur X. Le Producteur X doit donc payer 1</w:t>
      </w:r>
      <w:r w:rsidR="0002253A">
        <w:t> </w:t>
      </w:r>
      <w:r w:rsidR="003B2CBC">
        <w:t>000</w:t>
      </w:r>
      <w:r w:rsidR="0002253A">
        <w:t xml:space="preserve"> </w:t>
      </w:r>
      <w:r w:rsidR="003B2CBC">
        <w:t>$ pour le transport des framboises depuis les champs situés à Saint-</w:t>
      </w:r>
      <w:proofErr w:type="spellStart"/>
      <w:r w:rsidR="003B2CBC">
        <w:t>Zotique</w:t>
      </w:r>
      <w:proofErr w:type="spellEnd"/>
      <w:r w:rsidR="003B2CBC">
        <w:t>, au Québec, à</w:t>
      </w:r>
      <w:r w:rsidR="007C5749">
        <w:t xml:space="preserve"> un distributeur d’</w:t>
      </w:r>
      <w:r w:rsidR="003B2CBC">
        <w:t>Hamilton</w:t>
      </w:r>
      <w:r w:rsidR="0002253A">
        <w:t>,</w:t>
      </w:r>
      <w:r w:rsidR="007C5749">
        <w:t xml:space="preserve"> en Ontario. Toutefois, l</w:t>
      </w:r>
      <w:r w:rsidR="003B2CBC">
        <w:t xml:space="preserve">es délais de paiement peuvent être longs et la compagnie de Transport </w:t>
      </w:r>
      <w:r w:rsidR="0002253A">
        <w:t>Z décide de</w:t>
      </w:r>
      <w:r w:rsidR="003B2CBC">
        <w:t xml:space="preserve"> faire appel à FTP afin que celle-ci achète le compte client. Dans ce cas, FTP </w:t>
      </w:r>
      <w:r w:rsidR="0002253A">
        <w:t>paie</w:t>
      </w:r>
      <w:r w:rsidR="00C03356">
        <w:t xml:space="preserve"> la somme de 95</w:t>
      </w:r>
      <w:r w:rsidR="003B2CBC">
        <w:t>0$ à la compagnie de Tran</w:t>
      </w:r>
      <w:r w:rsidR="0002253A">
        <w:t>sport Z</w:t>
      </w:r>
      <w:r w:rsidR="003B2CBC">
        <w:t xml:space="preserve"> en échange de quoi, le producteur X s’engagera à verser</w:t>
      </w:r>
      <w:r w:rsidR="0002253A">
        <w:t xml:space="preserve"> la créance de</w:t>
      </w:r>
      <w:r w:rsidR="003B2CBC">
        <w:t xml:space="preserve"> 1</w:t>
      </w:r>
      <w:r w:rsidR="0002253A">
        <w:t> </w:t>
      </w:r>
      <w:r w:rsidR="003B2CBC">
        <w:t>000</w:t>
      </w:r>
      <w:r w:rsidR="0002253A">
        <w:t xml:space="preserve"> </w:t>
      </w:r>
      <w:r w:rsidR="003B2CBC">
        <w:t xml:space="preserve">$ à FTP. </w:t>
      </w:r>
      <w:r w:rsidR="0002253A">
        <w:t>Cette entente permet à la compagnie de T</w:t>
      </w:r>
      <w:r w:rsidR="003B2CBC">
        <w:t xml:space="preserve">ransport </w:t>
      </w:r>
      <w:r w:rsidR="0002253A">
        <w:t>Z d’avoir</w:t>
      </w:r>
      <w:r w:rsidR="003B2CBC">
        <w:t xml:space="preserve"> accès</w:t>
      </w:r>
      <w:r w:rsidR="0002253A">
        <w:t xml:space="preserve"> à une liquidité immédiate afin de </w:t>
      </w:r>
      <w:r w:rsidR="003B2CBC">
        <w:t>faire face à ses opérations courantes, tel</w:t>
      </w:r>
      <w:r w:rsidR="0002253A">
        <w:t>les</w:t>
      </w:r>
      <w:r w:rsidR="003B2CBC">
        <w:t xml:space="preserve"> que le paiement des chauffeurs, le paiement de l’</w:t>
      </w:r>
      <w:r w:rsidR="0002253A">
        <w:t>essence ou encore</w:t>
      </w:r>
      <w:r w:rsidR="003B2CBC">
        <w:t xml:space="preserve"> les frais d’entretien des camions. </w:t>
      </w:r>
      <w:r w:rsidR="00A8177B">
        <w:t xml:space="preserve"> </w:t>
      </w:r>
      <w:r w:rsidR="0002253A">
        <w:t>Le schéma ci-après représente l’activité et le rôle de FTP par rapport aux différents accords auxquels l’entreprise consent chaque jour.</w:t>
      </w:r>
    </w:p>
    <w:p w:rsidR="0002253A" w:rsidRDefault="00CC031E" w:rsidP="00A64647">
      <w:r w:rsidRPr="00CC031E">
        <w:rPr>
          <w:noProof/>
          <w:lang w:eastAsia="fr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4" o:spid="_x0000_s1026" type="#_x0000_t13" style="position:absolute;left:0;text-align:left;margin-left:126pt;margin-top:12.35pt;width:153pt;height:39.7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" adj="18794" fillcolor="#5b9bd5 [3204]" strokecolor="#1f4d78 [1604]" strokeweight="1pt">
            <v:textbox>
              <w:txbxContent>
                <w:p w:rsidR="00337588" w:rsidRPr="00F2263E" w:rsidRDefault="00337588" w:rsidP="00F226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263E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CC031E">
        <w:rPr>
          <w:noProof/>
          <w:lang w:eastAsia="fr-CA"/>
        </w:rPr>
        <w:pict>
          <v:rect id="Rectangle 1" o:spid="_x0000_s1036" style="position:absolute;left:0;text-align:left;margin-left:0;margin-top:12.35pt;width:423pt;height:309.75pt;z-index:251752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" fillcolor="#deeaf6 [660]" strokecolor="#1f4d78 [1604]" strokeweight="1pt"/>
        </w:pict>
      </w:r>
      <w:r w:rsidRPr="00CC031E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315pt;margin-top:17.6pt;width:81pt;height:23pt;z-index:251762688;visibility:visible;mso-height-percent:200;mso-wrap-distance-top:9.35pt;mso-wrap-distance-bottom:9.35pt;mso-height-percent:2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" o:allowincell="f" filled="f" stroked="f">
            <v:textbox style="mso-fit-shape-to-text:t">
              <w:txbxContent>
                <w:p w:rsidR="00337588" w:rsidRDefault="00337588" w:rsidP="00F47ECF">
                  <w:pPr>
                    <w:pBdr>
                      <w:left w:val="single" w:sz="12" w:space="9" w:color="5B9BD5" w:themeColor="accent1"/>
                    </w:pBdr>
                    <w:spacing w:after="0"/>
                  </w:pPr>
                  <w:r>
                    <w:rPr>
                      <w:i/>
                      <w:iCs/>
                      <w:color w:val="2E74B5" w:themeColor="accent1" w:themeShade="BF"/>
                      <w:sz w:val="24"/>
                      <w:szCs w:val="24"/>
                    </w:rPr>
                    <w:t>Distributeur</w:t>
                  </w:r>
                </w:p>
              </w:txbxContent>
            </v:textbox>
            <w10:wrap type="square"/>
          </v:shape>
        </w:pict>
      </w:r>
      <w:r w:rsidRPr="00CC031E">
        <w:rPr>
          <w:noProof/>
          <w:lang w:eastAsia="fr-CA"/>
        </w:rPr>
        <w:pict>
          <v:shape id="_x0000_s1028" type="#_x0000_t202" style="position:absolute;left:0;text-align:left;margin-left:19.5pt;margin-top:16.1pt;width:90pt;height:23pt;z-index:251757568;visibility:visible;mso-height-percent:200;mso-wrap-distance-top:9.35pt;mso-wrap-distance-bottom:9.35pt;mso-height-percent:2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" o:allowincell="f" filled="f" stroked="f">
            <v:textbox style="mso-fit-shape-to-text:t">
              <w:txbxContent>
                <w:p w:rsidR="00337588" w:rsidRDefault="00337588">
                  <w:pPr>
                    <w:pBdr>
                      <w:left w:val="single" w:sz="12" w:space="9" w:color="5B9BD5" w:themeColor="accent1"/>
                    </w:pBdr>
                    <w:spacing w:after="0"/>
                  </w:pPr>
                  <w:r>
                    <w:rPr>
                      <w:i/>
                      <w:iCs/>
                      <w:color w:val="2E74B5" w:themeColor="accent1" w:themeShade="BF"/>
                      <w:sz w:val="24"/>
                      <w:szCs w:val="24"/>
                    </w:rPr>
                    <w:t>Producteur X</w:t>
                  </w:r>
                </w:p>
              </w:txbxContent>
            </v:textbox>
            <w10:wrap type="square"/>
          </v:shape>
        </w:pict>
      </w:r>
    </w:p>
    <w:p w:rsidR="0002253A" w:rsidRDefault="00CC031E" w:rsidP="00A64647">
      <w:r w:rsidRPr="00CC031E">
        <w:rPr>
          <w:noProof/>
          <w:lang w:eastAsia="fr-CA"/>
        </w:rPr>
        <w:pict>
          <v:shape id="_x0000_s1029" type="#_x0000_t202" style="position:absolute;left:0;text-align:left;margin-left:171pt;margin-top:18.1pt;width:1in;height:23pt;z-index:251759616;visibility:visible;mso-height-percent:200;mso-wrap-distance-top:9.35pt;mso-wrap-distance-bottom:9.35pt;mso-height-percent:2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" o:allowincell="f" filled="f" stroked="f">
            <v:textbox style="mso-fit-shape-to-text:t">
              <w:txbxContent>
                <w:p w:rsidR="00337588" w:rsidRDefault="00337588" w:rsidP="007C5749">
                  <w:pPr>
                    <w:pBdr>
                      <w:left w:val="single" w:sz="12" w:space="9" w:color="5B9BD5" w:themeColor="accent1"/>
                    </w:pBdr>
                    <w:spacing w:after="0"/>
                  </w:pPr>
                  <w:r>
                    <w:rPr>
                      <w:i/>
                      <w:iCs/>
                      <w:color w:val="2E74B5" w:themeColor="accent1" w:themeShade="BF"/>
                      <w:sz w:val="24"/>
                      <w:szCs w:val="24"/>
                    </w:rPr>
                    <w:t>Transport Z</w:t>
                  </w:r>
                </w:p>
              </w:txbxContent>
            </v:textbox>
            <w10:wrap type="square"/>
          </v:shape>
        </w:pict>
      </w:r>
      <w:r w:rsidR="00F47ECF">
        <w:rPr>
          <w:noProof/>
          <w:lang w:val="fr-FR"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239395</wp:posOffset>
            </wp:positionV>
            <wp:extent cx="1447707" cy="97155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0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749">
        <w:rPr>
          <w:noProof/>
          <w:lang w:val="fr-FR" w:eastAsia="fr-F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217170</wp:posOffset>
            </wp:positionV>
            <wp:extent cx="1143000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boi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53A" w:rsidRDefault="007C5749" w:rsidP="00A64647">
      <w:r>
        <w:rPr>
          <w:noProof/>
          <w:lang w:val="fr-FR"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171450</wp:posOffset>
            </wp:positionV>
            <wp:extent cx="1257300" cy="9302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53A" w:rsidRDefault="0002253A" w:rsidP="00A64647"/>
    <w:p w:rsidR="006D204E" w:rsidRDefault="006D204E" w:rsidP="00A64647"/>
    <w:p w:rsidR="006D204E" w:rsidRDefault="00CC031E" w:rsidP="00A64647">
      <w:r w:rsidRPr="00CC031E">
        <w:rPr>
          <w:noProof/>
          <w:lang w:eastAsia="fr-CA"/>
        </w:rPr>
        <w:pict>
          <v:shape id="Flèche droite 11" o:spid="_x0000_s1030" type="#_x0000_t13" style="position:absolute;left:0;text-align:left;margin-left:53.75pt;margin-top:22.25pt;width:95.55pt;height:39.45pt;rotation:46.21875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" adj="17139" fillcolor="#5b9bd5 [3204]" strokecolor="#1f4d78 [1604]" strokeweight="1pt">
            <v:textbox>
              <w:txbxContent>
                <w:p w:rsidR="00337588" w:rsidRPr="00F2263E" w:rsidRDefault="00337588" w:rsidP="00F226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263E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CC031E">
        <w:rPr>
          <w:noProof/>
          <w:lang w:eastAsia="fr-CA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Organigramme : Bande perforée 15" o:spid="_x0000_s1031" type="#_x0000_t122" style="position:absolute;left:0;text-align:left;margin-left:234pt;margin-top:13.9pt;width:54pt;height:36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" fillcolor="white [3212]" strokecolor="#1f4d78 [1604]" strokeweight="1pt">
            <v:textbox>
              <w:txbxContent>
                <w:p w:rsidR="00337588" w:rsidRDefault="00337588" w:rsidP="00F2263E">
                  <w:pPr>
                    <w:pBdr>
                      <w:left w:val="single" w:sz="12" w:space="9" w:color="5B9BD5" w:themeColor="accent1"/>
                    </w:pBdr>
                    <w:spacing w:after="0"/>
                  </w:pPr>
                  <w:r>
                    <w:rPr>
                      <w:i/>
                      <w:iCs/>
                      <w:color w:val="2E74B5" w:themeColor="accent1" w:themeShade="BF"/>
                      <w:sz w:val="24"/>
                      <w:szCs w:val="24"/>
                    </w:rPr>
                    <w:t>950 $</w:t>
                  </w:r>
                </w:p>
                <w:p w:rsidR="00337588" w:rsidRDefault="00337588" w:rsidP="00F2263E">
                  <w:pPr>
                    <w:jc w:val="center"/>
                  </w:pPr>
                </w:p>
              </w:txbxContent>
            </v:textbox>
          </v:shape>
        </w:pict>
      </w:r>
    </w:p>
    <w:p w:rsidR="006D204E" w:rsidRDefault="00CC031E" w:rsidP="00A64647">
      <w:r w:rsidRPr="00CC031E">
        <w:rPr>
          <w:noProof/>
          <w:lang w:eastAsia="fr-CA"/>
        </w:rPr>
        <w:pict>
          <v:shape id="Flèche droite 16" o:spid="_x0000_s1032" type="#_x0000_t13" style="position:absolute;left:0;text-align:left;margin-left:181.9pt;margin-top:.3pt;width:49.9pt;height:35.45pt;rotation:-90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" adj="13924" fillcolor="#5b9bd5 [3204]" strokecolor="#1f4d78 [1604]" strokeweight="1pt">
            <v:textbox>
              <w:txbxContent>
                <w:p w:rsidR="00337588" w:rsidRPr="00F2263E" w:rsidRDefault="00337588" w:rsidP="00F2263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2263E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6D204E" w:rsidRDefault="00CC031E" w:rsidP="00A64647">
      <w:r w:rsidRPr="00CC031E">
        <w:rPr>
          <w:noProof/>
          <w:lang w:eastAsia="fr-CA"/>
        </w:rPr>
        <w:pict>
          <v:shape id="Organigramme : Bande perforée 13" o:spid="_x0000_s1033" type="#_x0000_t122" style="position:absolute;left:0;text-align:left;margin-left:36pt;margin-top:9.05pt;width:54pt;height:36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" fillcolor="white [3212]" strokecolor="#1f4d78 [1604]" strokeweight="1pt">
            <v:textbox>
              <w:txbxContent>
                <w:p w:rsidR="00337588" w:rsidRDefault="00337588" w:rsidP="00F2263E">
                  <w:pPr>
                    <w:pBdr>
                      <w:left w:val="single" w:sz="12" w:space="9" w:color="5B9BD5" w:themeColor="accent1"/>
                    </w:pBdr>
                    <w:spacing w:after="0"/>
                  </w:pPr>
                  <w:r>
                    <w:rPr>
                      <w:i/>
                      <w:iCs/>
                      <w:color w:val="2E74B5" w:themeColor="accent1" w:themeShade="BF"/>
                      <w:sz w:val="24"/>
                      <w:szCs w:val="24"/>
                    </w:rPr>
                    <w:t>1 000 $</w:t>
                  </w:r>
                </w:p>
                <w:p w:rsidR="00337588" w:rsidRDefault="00337588" w:rsidP="00F2263E">
                  <w:pPr>
                    <w:jc w:val="center"/>
                  </w:pPr>
                </w:p>
              </w:txbxContent>
            </v:textbox>
          </v:shape>
        </w:pict>
      </w:r>
    </w:p>
    <w:p w:rsidR="00F47ECF" w:rsidRDefault="00F2263E" w:rsidP="00A64647">
      <w:r>
        <w:rPr>
          <w:noProof/>
          <w:lang w:val="fr-FR"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28575</wp:posOffset>
            </wp:positionV>
            <wp:extent cx="1959610" cy="1307465"/>
            <wp:effectExtent l="0" t="0" r="254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c3a0-la-une-napo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7ECF" w:rsidRDefault="00F47ECF" w:rsidP="00A64647"/>
    <w:p w:rsidR="0037445A" w:rsidRDefault="0037445A" w:rsidP="00A64647"/>
    <w:p w:rsidR="00F47ECF" w:rsidRDefault="00F47ECF" w:rsidP="00A64647"/>
    <w:p w:rsidR="00F47ECF" w:rsidRDefault="00CC031E" w:rsidP="00A64647">
      <w:r w:rsidRPr="00CC031E">
        <w:rPr>
          <w:noProof/>
          <w:lang w:eastAsia="fr-CA"/>
        </w:rPr>
        <w:pict>
          <v:shape id="_x0000_s1034" type="#_x0000_t202" style="position:absolute;left:0;text-align:left;margin-left:149.05pt;margin-top:15.2pt;width:153pt;height:23pt;z-index:251765760;visibility:visible;mso-height-percent:200;mso-wrap-distance-top:9.35pt;mso-wrap-distance-bottom:9.35pt;mso-height-percent:2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" o:allowincell="f" filled="f" stroked="f">
            <v:textbox style="mso-fit-shape-to-text:t">
              <w:txbxContent>
                <w:p w:rsidR="00337588" w:rsidRDefault="00337588" w:rsidP="00F47ECF">
                  <w:pPr>
                    <w:pBdr>
                      <w:left w:val="single" w:sz="12" w:space="9" w:color="5B9BD5" w:themeColor="accent1"/>
                    </w:pBdr>
                    <w:spacing w:after="0"/>
                  </w:pPr>
                  <w:r>
                    <w:rPr>
                      <w:i/>
                      <w:iCs/>
                      <w:color w:val="2E74B5" w:themeColor="accent1" w:themeShade="BF"/>
                      <w:sz w:val="24"/>
                      <w:szCs w:val="24"/>
                    </w:rPr>
                    <w:t>Financement Transport Plus</w:t>
                  </w:r>
                </w:p>
              </w:txbxContent>
            </v:textbox>
            <w10:wrap type="square"/>
          </v:shape>
        </w:pict>
      </w:r>
    </w:p>
    <w:p w:rsidR="006D204E" w:rsidRDefault="006D204E" w:rsidP="00A64647"/>
    <w:p w:rsidR="0037445A" w:rsidRDefault="0037445A" w:rsidP="00F2263E"/>
    <w:p w:rsidR="0037445A" w:rsidRDefault="0037445A" w:rsidP="00F2263E"/>
    <w:p w:rsidR="00522B1C" w:rsidRDefault="00F2263E" w:rsidP="00F2263E">
      <w:r>
        <w:t xml:space="preserve">Suite à son premier mois d’activités, Philippe a du mal à comptabiliser les opérations survenues. </w:t>
      </w:r>
    </w:p>
    <w:p w:rsidR="00522B1C" w:rsidRDefault="00522B1C" w:rsidP="00F2263E">
      <w:r w:rsidRPr="00522B1C">
        <w:rPr>
          <w:u w:val="single"/>
        </w:rPr>
        <w:t>TRAVAIL À FAIRE</w:t>
      </w:r>
      <w:r>
        <w:t xml:space="preserve"> : </w:t>
      </w:r>
      <w:r w:rsidR="00F2263E">
        <w:t xml:space="preserve">Il sollicite votre aide afin que vous </w:t>
      </w:r>
    </w:p>
    <w:p w:rsidR="00522B1C" w:rsidRDefault="00F2263E" w:rsidP="00522B1C">
      <w:pPr>
        <w:pStyle w:val="Paragraphedeliste"/>
        <w:numPr>
          <w:ilvl w:val="0"/>
          <w:numId w:val="4"/>
        </w:numPr>
      </w:pPr>
      <w:r>
        <w:t>déterminiez l’impact de chaque opération sur l’identité fondamentale</w:t>
      </w:r>
      <w:r w:rsidR="00223BD3">
        <w:t xml:space="preserve"> le signe +/- et le montant</w:t>
      </w:r>
      <w:r>
        <w:t xml:space="preserve"> </w:t>
      </w:r>
      <w:r w:rsidR="00626709">
        <w:t xml:space="preserve">(à titre d’exemple, la première opération a été complétée) </w:t>
      </w:r>
      <w:r>
        <w:t xml:space="preserve">et que vous </w:t>
      </w:r>
    </w:p>
    <w:p w:rsidR="00522B1C" w:rsidRDefault="00F2263E" w:rsidP="00522B1C">
      <w:pPr>
        <w:pStyle w:val="Paragraphedeliste"/>
        <w:numPr>
          <w:ilvl w:val="0"/>
          <w:numId w:val="4"/>
        </w:numPr>
      </w:pPr>
      <w:r>
        <w:t xml:space="preserve">dressiez </w:t>
      </w:r>
      <w:r w:rsidR="00A8177B">
        <w:t>l’é</w:t>
      </w:r>
      <w:r w:rsidR="00522B1C">
        <w:t>tat de la situation financière</w:t>
      </w:r>
    </w:p>
    <w:p w:rsidR="00522B1C" w:rsidRDefault="00A8177B" w:rsidP="00522B1C">
      <w:pPr>
        <w:pStyle w:val="Paragraphedeliste"/>
        <w:numPr>
          <w:ilvl w:val="0"/>
          <w:numId w:val="4"/>
        </w:numPr>
      </w:pPr>
      <w:r>
        <w:t xml:space="preserve">l’état de la variation des capitaux propres </w:t>
      </w:r>
    </w:p>
    <w:p w:rsidR="00FF3A1D" w:rsidRDefault="00A8177B" w:rsidP="00522B1C">
      <w:pPr>
        <w:pStyle w:val="Paragraphedeliste"/>
        <w:numPr>
          <w:ilvl w:val="0"/>
          <w:numId w:val="4"/>
        </w:numPr>
      </w:pPr>
      <w:r>
        <w:t>ainsi que le compte de résultats pour le premier mois d’exercice de la compagnie</w:t>
      </w:r>
      <w:r w:rsidR="00F2263E">
        <w:t>.</w:t>
      </w:r>
    </w:p>
    <w:p w:rsidR="00522B1C" w:rsidRDefault="00522B1C" w:rsidP="00522B1C">
      <w:r>
        <w:t xml:space="preserve">Lorsque l’opération n’entraîne aucun effet sur l’identité fondamentale, laissez les cases vides. </w:t>
      </w:r>
    </w:p>
    <w:p w:rsidR="00A531EF" w:rsidRDefault="00A531EF" w:rsidP="00522B1C">
      <w:r>
        <w:t>Pour les état</w:t>
      </w:r>
      <w:r w:rsidR="00E97992">
        <w:t>s</w:t>
      </w:r>
      <w:r>
        <w:t xml:space="preserve"> financiers, remplissez seulement les cases en bleu</w:t>
      </w:r>
      <w:r w:rsidR="00E97992">
        <w:t xml:space="preserve">. En double-cliquant sur l’état financier, vous verrez les trois onglets distincts pour chacun des états financiers à faire. </w:t>
      </w:r>
    </w:p>
    <w:p w:rsidR="0037445A" w:rsidRPr="00522B1C" w:rsidRDefault="00FF3A1D" w:rsidP="0037445A">
      <w:pPr>
        <w:ind w:left="1134" w:hanging="1134"/>
        <w:rPr>
          <w:b/>
        </w:rPr>
      </w:pPr>
      <w:r w:rsidRPr="00522B1C">
        <w:rPr>
          <w:b/>
        </w:rPr>
        <w:t>3</w:t>
      </w:r>
      <w:r w:rsidR="00300E39" w:rsidRPr="00522B1C">
        <w:rPr>
          <w:b/>
        </w:rPr>
        <w:t>/05</w:t>
      </w:r>
      <w:r w:rsidRPr="00522B1C">
        <w:rPr>
          <w:b/>
        </w:rPr>
        <w:t>/2015</w:t>
      </w:r>
      <w:r w:rsidRPr="00522B1C">
        <w:rPr>
          <w:b/>
        </w:rPr>
        <w:tab/>
      </w:r>
      <w:r w:rsidR="00677AC5" w:rsidRPr="00522B1C">
        <w:rPr>
          <w:b/>
        </w:rPr>
        <w:t>Philippe et son père</w:t>
      </w:r>
      <w:r w:rsidR="00300E39" w:rsidRPr="00522B1C">
        <w:rPr>
          <w:b/>
        </w:rPr>
        <w:t xml:space="preserve"> ont investi 1 million de dollars</w:t>
      </w:r>
      <w:r w:rsidR="00677AC5" w:rsidRPr="00522B1C">
        <w:rPr>
          <w:b/>
        </w:rPr>
        <w:t xml:space="preserve"> dans l’entreprise en </w:t>
      </w:r>
      <w:r w:rsidRPr="00522B1C">
        <w:rPr>
          <w:b/>
        </w:rPr>
        <w:t>échange d’actions.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2081A">
              <w:rPr>
                <w:rFonts w:ascii="Arial" w:hAnsi="Arial" w:cs="Arial"/>
                <w:sz w:val="18"/>
              </w:rPr>
              <w:t>Trésorerie</w:t>
            </w:r>
            <w:r w:rsidRPr="0042081A">
              <w:rPr>
                <w:rFonts w:ascii="Arial" w:hAnsi="Arial" w:cs="Arial"/>
                <w:w w:val="99"/>
                <w:sz w:val="18"/>
              </w:rPr>
              <w:t>+</w:t>
            </w:r>
            <w:r w:rsidRPr="0042081A">
              <w:rPr>
                <w:rFonts w:ascii="Arial" w:hAnsi="Arial" w:cs="Arial"/>
                <w:sz w:val="18"/>
              </w:rPr>
              <w:t xml:space="preserve">1 000 </w:t>
            </w:r>
            <w:proofErr w:type="spellStart"/>
            <w:r w:rsidRPr="0042081A">
              <w:rPr>
                <w:rFonts w:ascii="Arial" w:hAnsi="Arial" w:cs="Arial"/>
                <w:sz w:val="18"/>
              </w:rPr>
              <w:t>000</w:t>
            </w:r>
            <w:proofErr w:type="spellEnd"/>
            <w:r w:rsidRPr="0042081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  <w:r w:rsidRPr="0042081A">
              <w:rPr>
                <w:rFonts w:ascii="Arial" w:hAnsi="Arial" w:cs="Arial"/>
                <w:sz w:val="18"/>
              </w:rPr>
              <w:t>Capital-Actions</w:t>
            </w:r>
          </w:p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  <w:r w:rsidRPr="0042081A">
              <w:rPr>
                <w:rFonts w:ascii="Arial" w:hAnsi="Arial" w:cs="Arial"/>
                <w:sz w:val="18"/>
              </w:rPr>
              <w:t xml:space="preserve">+ 1 </w:t>
            </w:r>
            <w:r w:rsidRPr="0042081A">
              <w:rPr>
                <w:rFonts w:ascii="Arial" w:hAnsi="Arial" w:cs="Arial"/>
                <w:sz w:val="18"/>
                <w:szCs w:val="16"/>
              </w:rPr>
              <w:t xml:space="preserve">000 </w:t>
            </w:r>
            <w:proofErr w:type="spellStart"/>
            <w:r w:rsidRPr="0042081A">
              <w:rPr>
                <w:rFonts w:ascii="Arial" w:hAnsi="Arial" w:cs="Arial"/>
                <w:sz w:val="18"/>
                <w:szCs w:val="16"/>
              </w:rPr>
              <w:t>000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7445A" w:rsidRDefault="0037445A" w:rsidP="0037445A">
      <w:pPr>
        <w:ind w:left="1134" w:hanging="1134"/>
      </w:pPr>
    </w:p>
    <w:p w:rsidR="001D4CD2" w:rsidRDefault="001D4CD2" w:rsidP="00161710">
      <w:pPr>
        <w:ind w:left="1134" w:hanging="1134"/>
      </w:pPr>
    </w:p>
    <w:p w:rsidR="0037445A" w:rsidRPr="00522B1C" w:rsidRDefault="00300E39" w:rsidP="0037445A">
      <w:pPr>
        <w:ind w:left="1134" w:hanging="1134"/>
        <w:rPr>
          <w:b/>
        </w:rPr>
      </w:pPr>
      <w:r w:rsidRPr="00522B1C">
        <w:rPr>
          <w:b/>
        </w:rPr>
        <w:t>4/05</w:t>
      </w:r>
      <w:r w:rsidR="006051CD" w:rsidRPr="00522B1C">
        <w:rPr>
          <w:b/>
        </w:rPr>
        <w:t>/2015</w:t>
      </w:r>
      <w:r w:rsidR="006051CD" w:rsidRPr="00522B1C">
        <w:rPr>
          <w:b/>
        </w:rPr>
        <w:tab/>
      </w:r>
      <w:r w:rsidRPr="00522B1C">
        <w:rPr>
          <w:b/>
        </w:rPr>
        <w:t>Afin de pouvoir sout</w:t>
      </w:r>
      <w:r w:rsidR="00677AC5" w:rsidRPr="00522B1C">
        <w:rPr>
          <w:b/>
        </w:rPr>
        <w:t>enir les avances de fonds que la compagnie aura</w:t>
      </w:r>
      <w:r w:rsidRPr="00522B1C">
        <w:rPr>
          <w:b/>
        </w:rPr>
        <w:t xml:space="preserve"> à effectuer, </w:t>
      </w:r>
      <w:r w:rsidR="00677AC5" w:rsidRPr="00522B1C">
        <w:rPr>
          <w:b/>
        </w:rPr>
        <w:t xml:space="preserve">Philippe contracte, au nom de FTP, un emprunt bancaire </w:t>
      </w:r>
      <w:r w:rsidR="00982045" w:rsidRPr="00522B1C">
        <w:rPr>
          <w:b/>
        </w:rPr>
        <w:t xml:space="preserve">non courant </w:t>
      </w:r>
      <w:r w:rsidR="00677AC5" w:rsidRPr="00522B1C">
        <w:rPr>
          <w:b/>
        </w:rPr>
        <w:t xml:space="preserve">d’un million de dollars. 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2F1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42081A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+1 000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000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Emprunt</w:t>
            </w:r>
            <w:proofErr w:type="spellEnd"/>
            <w:r w:rsidR="003C656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3C656D">
              <w:rPr>
                <w:rFonts w:ascii="Arial" w:hAnsi="Arial" w:cs="Arial"/>
                <w:sz w:val="18"/>
              </w:rPr>
              <w:t>bancaire</w:t>
            </w:r>
            <w:proofErr w:type="spellEnd"/>
          </w:p>
          <w:p w:rsidR="002A32F1" w:rsidRPr="0042081A" w:rsidRDefault="002A32F1" w:rsidP="00CD05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+1 000 </w:t>
            </w:r>
            <w:proofErr w:type="spellStart"/>
            <w:r>
              <w:rPr>
                <w:rFonts w:ascii="Arial" w:hAnsi="Arial" w:cs="Arial"/>
                <w:sz w:val="18"/>
              </w:rPr>
              <w:t>000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7445A" w:rsidRDefault="0037445A" w:rsidP="00161710">
      <w:pPr>
        <w:ind w:left="1134" w:hanging="1134"/>
      </w:pPr>
    </w:p>
    <w:p w:rsidR="0037445A" w:rsidRPr="00522B1C" w:rsidRDefault="001D4CD2" w:rsidP="0037445A">
      <w:pPr>
        <w:ind w:left="1134" w:hanging="1134"/>
        <w:rPr>
          <w:b/>
        </w:rPr>
      </w:pPr>
      <w:r w:rsidRPr="00522B1C">
        <w:rPr>
          <w:b/>
        </w:rPr>
        <w:t>5/05</w:t>
      </w:r>
      <w:r w:rsidR="004D2FA8" w:rsidRPr="00522B1C">
        <w:rPr>
          <w:b/>
        </w:rPr>
        <w:t>/2015</w:t>
      </w:r>
      <w:r w:rsidR="004D2FA8" w:rsidRPr="00522B1C">
        <w:rPr>
          <w:b/>
        </w:rPr>
        <w:tab/>
      </w:r>
      <w:r w:rsidR="00677AC5" w:rsidRPr="00522B1C">
        <w:rPr>
          <w:b/>
        </w:rPr>
        <w:t>Philippe rencontre</w:t>
      </w:r>
      <w:r w:rsidR="004D2FA8" w:rsidRPr="00522B1C">
        <w:rPr>
          <w:b/>
        </w:rPr>
        <w:t xml:space="preserve"> </w:t>
      </w:r>
      <w:r w:rsidR="00677AC5" w:rsidRPr="00522B1C">
        <w:rPr>
          <w:b/>
        </w:rPr>
        <w:t>un</w:t>
      </w:r>
      <w:r w:rsidR="00062E2B" w:rsidRPr="00522B1C">
        <w:rPr>
          <w:b/>
        </w:rPr>
        <w:t xml:space="preserve"> notaire pour finaliser les détails relatifs à la con</w:t>
      </w:r>
      <w:r w:rsidR="00677AC5" w:rsidRPr="00522B1C">
        <w:rPr>
          <w:b/>
        </w:rPr>
        <w:t>stitution de la société et paie</w:t>
      </w:r>
      <w:r w:rsidR="00062E2B" w:rsidRPr="00522B1C">
        <w:rPr>
          <w:b/>
        </w:rPr>
        <w:t xml:space="preserve"> le même jour la facture qui s’élève à un total de 3 000$.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-3 000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9F" w:rsidRDefault="0005469F" w:rsidP="00CD058D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Notaire</w:t>
            </w:r>
            <w:proofErr w:type="spellEnd"/>
          </w:p>
          <w:p w:rsidR="0042081A" w:rsidRP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+3 000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7445A" w:rsidRPr="00522B1C" w:rsidRDefault="00062E2B" w:rsidP="0042081A">
      <w:pPr>
        <w:rPr>
          <w:b/>
        </w:rPr>
      </w:pPr>
      <w:r w:rsidRPr="00522B1C">
        <w:rPr>
          <w:b/>
        </w:rPr>
        <w:lastRenderedPageBreak/>
        <w:t>6/05</w:t>
      </w:r>
      <w:r w:rsidR="00395B5A" w:rsidRPr="00522B1C">
        <w:rPr>
          <w:b/>
        </w:rPr>
        <w:t>/2015</w:t>
      </w:r>
      <w:r w:rsidR="00395B5A" w:rsidRPr="00522B1C">
        <w:rPr>
          <w:b/>
        </w:rPr>
        <w:tab/>
        <w:t xml:space="preserve">Un bail a été signé pour </w:t>
      </w:r>
      <w:r w:rsidR="00161710" w:rsidRPr="00522B1C">
        <w:rPr>
          <w:b/>
        </w:rPr>
        <w:t>la location d’</w:t>
      </w:r>
      <w:r w:rsidR="00395B5A" w:rsidRPr="00522B1C">
        <w:rPr>
          <w:b/>
        </w:rPr>
        <w:t xml:space="preserve">un </w:t>
      </w:r>
      <w:r w:rsidRPr="00522B1C">
        <w:rPr>
          <w:b/>
        </w:rPr>
        <w:t>bureau dans la zone industrielle de Lachine afin d’être près de la clientèle cible.</w:t>
      </w:r>
      <w:r w:rsidR="00395B5A" w:rsidRPr="00522B1C">
        <w:rPr>
          <w:b/>
        </w:rPr>
        <w:t xml:space="preserve"> </w:t>
      </w:r>
      <w:r w:rsidR="00161710" w:rsidRPr="00522B1C">
        <w:rPr>
          <w:b/>
        </w:rPr>
        <w:t>Le bail prévo</w:t>
      </w:r>
      <w:r w:rsidRPr="00522B1C">
        <w:rPr>
          <w:b/>
        </w:rPr>
        <w:t>it une location d’</w:t>
      </w:r>
      <w:r w:rsidR="00D43349" w:rsidRPr="00522B1C">
        <w:rPr>
          <w:b/>
        </w:rPr>
        <w:t>une durée de 2 ans à raison de 1</w:t>
      </w:r>
      <w:r w:rsidR="00161710" w:rsidRPr="00522B1C">
        <w:rPr>
          <w:b/>
        </w:rPr>
        <w:t xml:space="preserve"> 000 $ par mois. Le bail débutera </w:t>
      </w:r>
      <w:r w:rsidR="009833E1" w:rsidRPr="00522B1C">
        <w:rPr>
          <w:b/>
        </w:rPr>
        <w:t>immédiatement</w:t>
      </w:r>
      <w:r w:rsidR="00DB1874" w:rsidRPr="00522B1C">
        <w:rPr>
          <w:b/>
        </w:rPr>
        <w:t xml:space="preserve"> et </w:t>
      </w:r>
      <w:r w:rsidR="00D43349" w:rsidRPr="00522B1C">
        <w:rPr>
          <w:b/>
        </w:rPr>
        <w:t xml:space="preserve">Philippe a </w:t>
      </w:r>
      <w:r w:rsidR="00DB1874" w:rsidRPr="00522B1C">
        <w:rPr>
          <w:b/>
        </w:rPr>
        <w:t>acquitté le loyer des deux premiers</w:t>
      </w:r>
      <w:r w:rsidR="00D43349" w:rsidRPr="00522B1C">
        <w:rPr>
          <w:b/>
        </w:rPr>
        <w:t xml:space="preserve"> mois. 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2A32F1">
        <w:trPr>
          <w:trHeight w:hRule="exact" w:val="1216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-3000</w:t>
            </w:r>
          </w:p>
          <w:p w:rsidR="002A32F1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Loyer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paye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d’avance</w:t>
            </w:r>
            <w:proofErr w:type="spellEnd"/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+2 000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 w:rsidRPr="00C615CB">
              <w:rPr>
                <w:rFonts w:ascii="Arial" w:hAnsi="Arial" w:cs="Arial"/>
                <w:sz w:val="18"/>
                <w:lang w:val="fr-CA"/>
              </w:rPr>
              <w:t>Loyer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A32F1" w:rsidRP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+1 000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7445A" w:rsidRDefault="0037445A" w:rsidP="00522B1C"/>
    <w:p w:rsidR="0037445A" w:rsidRPr="00522B1C" w:rsidRDefault="00D43349" w:rsidP="0037445A">
      <w:pPr>
        <w:ind w:left="1134" w:hanging="1134"/>
        <w:rPr>
          <w:b/>
        </w:rPr>
      </w:pPr>
      <w:r w:rsidRPr="00522B1C">
        <w:rPr>
          <w:b/>
        </w:rPr>
        <w:t xml:space="preserve">8/05/2015 </w:t>
      </w:r>
      <w:r w:rsidRPr="00522B1C">
        <w:rPr>
          <w:b/>
        </w:rPr>
        <w:tab/>
        <w:t xml:space="preserve">FTP </w:t>
      </w:r>
      <w:r w:rsidR="00C6715C" w:rsidRPr="00522B1C">
        <w:rPr>
          <w:b/>
        </w:rPr>
        <w:t>acquiert du mobilier de bureau pour une somme de 7 000$. La totalité de la facture a été payée au comptant le jour même.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2A32F1">
        <w:trPr>
          <w:trHeight w:hRule="exact" w:val="934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Default="002A32F1" w:rsidP="002A32F1">
            <w:pPr>
              <w:pStyle w:val="TableParagraph"/>
              <w:ind w:left="463" w:right="39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-7 000</w:t>
            </w:r>
          </w:p>
          <w:p w:rsidR="002A32F1" w:rsidRDefault="002A32F1" w:rsidP="002A32F1">
            <w:pPr>
              <w:pStyle w:val="TableParagraph"/>
              <w:ind w:right="39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8"/>
              </w:rPr>
              <w:t>Mobilier</w:t>
            </w:r>
            <w:proofErr w:type="spellEnd"/>
          </w:p>
          <w:p w:rsidR="002A32F1" w:rsidRPr="0042081A" w:rsidRDefault="002A32F1" w:rsidP="002A32F1">
            <w:pPr>
              <w:pStyle w:val="TableParagraph"/>
              <w:ind w:right="392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       +7 000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7445A" w:rsidRDefault="0037445A" w:rsidP="00522B1C"/>
    <w:p w:rsidR="0037445A" w:rsidRPr="00522B1C" w:rsidRDefault="009833E1" w:rsidP="0037445A">
      <w:pPr>
        <w:ind w:left="1134" w:hanging="1134"/>
        <w:rPr>
          <w:b/>
        </w:rPr>
      </w:pPr>
      <w:r w:rsidRPr="00522B1C">
        <w:rPr>
          <w:b/>
        </w:rPr>
        <w:t>10</w:t>
      </w:r>
      <w:r w:rsidR="00147BA1" w:rsidRPr="00522B1C">
        <w:rPr>
          <w:b/>
        </w:rPr>
        <w:t>/05</w:t>
      </w:r>
      <w:r w:rsidR="00161710" w:rsidRPr="00522B1C">
        <w:rPr>
          <w:b/>
        </w:rPr>
        <w:t xml:space="preserve">/2015 </w:t>
      </w:r>
      <w:r w:rsidR="00161710" w:rsidRPr="00522B1C">
        <w:rPr>
          <w:b/>
        </w:rPr>
        <w:tab/>
      </w:r>
      <w:r w:rsidR="00D43349" w:rsidRPr="00522B1C">
        <w:rPr>
          <w:b/>
        </w:rPr>
        <w:t xml:space="preserve">FTP </w:t>
      </w:r>
      <w:r w:rsidR="006051CD" w:rsidRPr="00522B1C">
        <w:rPr>
          <w:b/>
        </w:rPr>
        <w:t xml:space="preserve">acquiert du matériel informatique pour une somme de </w:t>
      </w:r>
      <w:r w:rsidR="00147BA1" w:rsidRPr="00522B1C">
        <w:rPr>
          <w:b/>
        </w:rPr>
        <w:t>40</w:t>
      </w:r>
      <w:r w:rsidR="003E3F71" w:rsidRPr="00522B1C">
        <w:rPr>
          <w:b/>
        </w:rPr>
        <w:t xml:space="preserve"> 000$. </w:t>
      </w:r>
      <w:r w:rsidR="00147BA1" w:rsidRPr="00522B1C">
        <w:rPr>
          <w:b/>
        </w:rPr>
        <w:t xml:space="preserve">Au moment de la livraison du matériel, </w:t>
      </w:r>
      <w:r w:rsidR="00D43349" w:rsidRPr="00522B1C">
        <w:rPr>
          <w:b/>
        </w:rPr>
        <w:t>la facture n’</w:t>
      </w:r>
      <w:r w:rsidR="00E31E94" w:rsidRPr="00522B1C">
        <w:rPr>
          <w:b/>
        </w:rPr>
        <w:t>a</w:t>
      </w:r>
      <w:r w:rsidR="00D43349" w:rsidRPr="00522B1C">
        <w:rPr>
          <w:b/>
        </w:rPr>
        <w:t xml:space="preserve"> été acquittée</w:t>
      </w:r>
      <w:r w:rsidR="00E31E94" w:rsidRPr="00522B1C">
        <w:rPr>
          <w:b/>
        </w:rPr>
        <w:t xml:space="preserve"> qu’à 50%</w:t>
      </w:r>
      <w:r w:rsidR="00D43349" w:rsidRPr="00522B1C">
        <w:rPr>
          <w:b/>
        </w:rPr>
        <w:t xml:space="preserve">. Le fournisseur permet un délai de règlement de 30 </w:t>
      </w:r>
      <w:r w:rsidR="0037445A" w:rsidRPr="00522B1C">
        <w:rPr>
          <w:b/>
        </w:rPr>
        <w:t xml:space="preserve">jours. 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2A32F1">
        <w:trPr>
          <w:trHeight w:hRule="exact" w:val="1348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-20 000</w:t>
            </w:r>
          </w:p>
          <w:p w:rsidR="002A32F1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Materiel info.</w:t>
            </w:r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+40 000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Fournisseur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A32F1" w:rsidRPr="0042081A" w:rsidRDefault="002A32F1" w:rsidP="00CD05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+20 000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522B1C" w:rsidRDefault="00522B1C" w:rsidP="00147BA1"/>
    <w:p w:rsidR="0037445A" w:rsidRPr="00522B1C" w:rsidRDefault="00147BA1" w:rsidP="0037445A">
      <w:pPr>
        <w:ind w:left="1134" w:hanging="1134"/>
        <w:rPr>
          <w:b/>
        </w:rPr>
      </w:pPr>
      <w:r w:rsidRPr="00522B1C">
        <w:rPr>
          <w:b/>
        </w:rPr>
        <w:t>12/05</w:t>
      </w:r>
      <w:r w:rsidR="00A606EF" w:rsidRPr="00522B1C">
        <w:rPr>
          <w:b/>
        </w:rPr>
        <w:t>/2015</w:t>
      </w:r>
      <w:r w:rsidR="00A606EF" w:rsidRPr="00522B1C">
        <w:rPr>
          <w:b/>
        </w:rPr>
        <w:tab/>
        <w:t xml:space="preserve">Après plusieurs jours d’entrevues, </w:t>
      </w:r>
      <w:r w:rsidRPr="00522B1C">
        <w:rPr>
          <w:b/>
        </w:rPr>
        <w:t>une adjointe a été embauchée afin de soutenir Philippe et Luc dans le développement des affaires. Elle sera payé</w:t>
      </w:r>
      <w:r w:rsidR="00693113" w:rsidRPr="00522B1C">
        <w:rPr>
          <w:b/>
        </w:rPr>
        <w:t>e</w:t>
      </w:r>
      <w:r w:rsidRPr="00522B1C">
        <w:rPr>
          <w:b/>
        </w:rPr>
        <w:t xml:space="preserve"> </w:t>
      </w:r>
      <w:r w:rsidR="00334A76" w:rsidRPr="00522B1C">
        <w:rPr>
          <w:b/>
        </w:rPr>
        <w:t xml:space="preserve">à raison de </w:t>
      </w:r>
      <w:r w:rsidR="00693113" w:rsidRPr="00522B1C">
        <w:rPr>
          <w:b/>
        </w:rPr>
        <w:t> </w:t>
      </w:r>
      <w:r w:rsidR="00334A76" w:rsidRPr="00522B1C">
        <w:rPr>
          <w:b/>
        </w:rPr>
        <w:t>8</w:t>
      </w:r>
      <w:r w:rsidR="00693113" w:rsidRPr="00522B1C">
        <w:rPr>
          <w:b/>
        </w:rPr>
        <w:t>00$</w:t>
      </w:r>
      <w:r w:rsidR="00334A76" w:rsidRPr="00522B1C">
        <w:rPr>
          <w:b/>
        </w:rPr>
        <w:t xml:space="preserve"> par semaine et sera payée aux deux semaines</w:t>
      </w:r>
      <w:r w:rsidR="00693113" w:rsidRPr="00522B1C">
        <w:rPr>
          <w:b/>
        </w:rPr>
        <w:t xml:space="preserve">. </w:t>
      </w:r>
      <w:r w:rsidR="00334A76" w:rsidRPr="00522B1C">
        <w:rPr>
          <w:b/>
        </w:rPr>
        <w:t>Elle commencera le 15 mai.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7445A" w:rsidRDefault="0037445A" w:rsidP="0037445A">
      <w:pPr>
        <w:ind w:left="1134" w:hanging="1134"/>
      </w:pPr>
    </w:p>
    <w:p w:rsidR="0037445A" w:rsidRDefault="0037445A" w:rsidP="003E5085">
      <w:pPr>
        <w:ind w:left="1134" w:hanging="1134"/>
      </w:pPr>
    </w:p>
    <w:p w:rsidR="0037445A" w:rsidRPr="00522B1C" w:rsidRDefault="00693113" w:rsidP="0042081A">
      <w:pPr>
        <w:rPr>
          <w:b/>
        </w:rPr>
      </w:pPr>
      <w:r w:rsidRPr="00522B1C">
        <w:rPr>
          <w:b/>
        </w:rPr>
        <w:t>13/05</w:t>
      </w:r>
      <w:r w:rsidR="009833E1" w:rsidRPr="00522B1C">
        <w:rPr>
          <w:b/>
        </w:rPr>
        <w:t>/2015</w:t>
      </w:r>
      <w:r w:rsidR="009833E1" w:rsidRPr="00522B1C">
        <w:rPr>
          <w:b/>
        </w:rPr>
        <w:tab/>
      </w:r>
      <w:r w:rsidR="00D43349" w:rsidRPr="00522B1C">
        <w:rPr>
          <w:b/>
        </w:rPr>
        <w:t>Grâce à son travail de marketing sur les médias sociaux, Philippe</w:t>
      </w:r>
      <w:r w:rsidR="004C056E" w:rsidRPr="00522B1C">
        <w:rPr>
          <w:b/>
        </w:rPr>
        <w:t xml:space="preserve"> permet à </w:t>
      </w:r>
      <w:r w:rsidR="00D43349" w:rsidRPr="00522B1C">
        <w:rPr>
          <w:b/>
        </w:rPr>
        <w:t xml:space="preserve">FTP </w:t>
      </w:r>
      <w:r w:rsidR="004C056E" w:rsidRPr="00522B1C">
        <w:rPr>
          <w:b/>
        </w:rPr>
        <w:t xml:space="preserve">de </w:t>
      </w:r>
      <w:r w:rsidRPr="00522B1C">
        <w:rPr>
          <w:b/>
        </w:rPr>
        <w:t>signe</w:t>
      </w:r>
      <w:r w:rsidR="004C056E" w:rsidRPr="00522B1C">
        <w:rPr>
          <w:b/>
        </w:rPr>
        <w:t>r</w:t>
      </w:r>
      <w:r w:rsidRPr="00522B1C">
        <w:rPr>
          <w:b/>
        </w:rPr>
        <w:t xml:space="preserve"> son premier contrat avec la compagnie Ca</w:t>
      </w:r>
      <w:r w:rsidR="004C056E" w:rsidRPr="00522B1C">
        <w:rPr>
          <w:b/>
        </w:rPr>
        <w:t>nada Transport Express (CTE</w:t>
      </w:r>
      <w:r w:rsidRPr="00522B1C">
        <w:rPr>
          <w:b/>
        </w:rPr>
        <w:t xml:space="preserve">) qui se spécialise dans le </w:t>
      </w:r>
      <w:r w:rsidR="000F05D1" w:rsidRPr="00522B1C">
        <w:rPr>
          <w:b/>
        </w:rPr>
        <w:t>transport de produits frais</w:t>
      </w:r>
      <w:r w:rsidR="004C056E" w:rsidRPr="00522B1C">
        <w:rPr>
          <w:b/>
        </w:rPr>
        <w:t>. CTE a un contrat de livraison</w:t>
      </w:r>
      <w:r w:rsidRPr="00522B1C">
        <w:rPr>
          <w:b/>
        </w:rPr>
        <w:t xml:space="preserve"> de fruits de mer de Gaspé à Montréal. </w:t>
      </w:r>
      <w:r w:rsidR="004C056E" w:rsidRPr="00522B1C">
        <w:rPr>
          <w:b/>
        </w:rPr>
        <w:t>Selon l’entente signée, FTP</w:t>
      </w:r>
      <w:r w:rsidRPr="00522B1C">
        <w:rPr>
          <w:b/>
        </w:rPr>
        <w:t xml:space="preserve"> versera 145</w:t>
      </w:r>
      <w:r w:rsidR="004C056E" w:rsidRPr="00522B1C">
        <w:rPr>
          <w:b/>
        </w:rPr>
        <w:t> </w:t>
      </w:r>
      <w:r w:rsidRPr="00522B1C">
        <w:rPr>
          <w:b/>
        </w:rPr>
        <w:t>500</w:t>
      </w:r>
      <w:r w:rsidR="004C056E" w:rsidRPr="00522B1C">
        <w:rPr>
          <w:b/>
        </w:rPr>
        <w:t xml:space="preserve"> $ à CTE</w:t>
      </w:r>
      <w:r w:rsidRPr="00522B1C">
        <w:rPr>
          <w:b/>
        </w:rPr>
        <w:t xml:space="preserve"> dès </w:t>
      </w:r>
      <w:r w:rsidR="000F05D1" w:rsidRPr="00522B1C">
        <w:rPr>
          <w:b/>
        </w:rPr>
        <w:t>confirmation des</w:t>
      </w:r>
      <w:r w:rsidRPr="00522B1C">
        <w:rPr>
          <w:b/>
        </w:rPr>
        <w:t xml:space="preserve"> livraison</w:t>
      </w:r>
      <w:r w:rsidR="000F05D1" w:rsidRPr="00522B1C">
        <w:rPr>
          <w:b/>
        </w:rPr>
        <w:t>s</w:t>
      </w:r>
      <w:r w:rsidRPr="00522B1C">
        <w:rPr>
          <w:b/>
        </w:rPr>
        <w:t xml:space="preserve"> des fruits de mer</w:t>
      </w:r>
      <w:r w:rsidR="00E31E94" w:rsidRPr="00522B1C">
        <w:rPr>
          <w:b/>
        </w:rPr>
        <w:t>.  E</w:t>
      </w:r>
      <w:r w:rsidRPr="00522B1C">
        <w:rPr>
          <w:b/>
        </w:rPr>
        <w:t xml:space="preserve">n échange de quoi, le </w:t>
      </w:r>
      <w:r w:rsidR="00E31E94" w:rsidRPr="00522B1C">
        <w:rPr>
          <w:b/>
        </w:rPr>
        <w:t xml:space="preserve">client de CTE devra verser </w:t>
      </w:r>
      <w:r w:rsidR="000F05D1" w:rsidRPr="00522B1C">
        <w:rPr>
          <w:b/>
        </w:rPr>
        <w:t xml:space="preserve">la totalité de sa créance de </w:t>
      </w:r>
      <w:r w:rsidRPr="00522B1C">
        <w:rPr>
          <w:b/>
        </w:rPr>
        <w:t>150</w:t>
      </w:r>
      <w:r w:rsidR="00E31E94" w:rsidRPr="00522B1C">
        <w:rPr>
          <w:b/>
        </w:rPr>
        <w:t> </w:t>
      </w:r>
      <w:r w:rsidRPr="00522B1C">
        <w:rPr>
          <w:b/>
        </w:rPr>
        <w:t>000</w:t>
      </w:r>
      <w:r w:rsidR="00E31E94" w:rsidRPr="00522B1C">
        <w:rPr>
          <w:b/>
        </w:rPr>
        <w:t xml:space="preserve"> </w:t>
      </w:r>
      <w:r w:rsidRPr="00522B1C">
        <w:rPr>
          <w:b/>
        </w:rPr>
        <w:t>$</w:t>
      </w:r>
      <w:r w:rsidR="00E31E94" w:rsidRPr="00522B1C">
        <w:rPr>
          <w:b/>
        </w:rPr>
        <w:t xml:space="preserve"> à FTP</w:t>
      </w:r>
      <w:r w:rsidRPr="00522B1C">
        <w:rPr>
          <w:b/>
        </w:rPr>
        <w:t xml:space="preserve">. Au 13 mai, la somme de </w:t>
      </w:r>
      <w:r w:rsidR="00E31E94" w:rsidRPr="00522B1C">
        <w:rPr>
          <w:b/>
        </w:rPr>
        <w:t>145 500$ a été versée à CTE</w:t>
      </w:r>
      <w:r w:rsidR="000F05D1" w:rsidRPr="00522B1C">
        <w:rPr>
          <w:b/>
        </w:rPr>
        <w:t>,</w:t>
      </w:r>
      <w:r w:rsidRPr="00522B1C">
        <w:rPr>
          <w:b/>
        </w:rPr>
        <w:t xml:space="preserve"> </w:t>
      </w:r>
      <w:r w:rsidR="00985948" w:rsidRPr="00522B1C">
        <w:rPr>
          <w:b/>
        </w:rPr>
        <w:t>m</w:t>
      </w:r>
      <w:r w:rsidRPr="00522B1C">
        <w:rPr>
          <w:b/>
        </w:rPr>
        <w:t>ais</w:t>
      </w:r>
      <w:r w:rsidR="000F05D1" w:rsidRPr="00522B1C">
        <w:rPr>
          <w:b/>
        </w:rPr>
        <w:t xml:space="preserve"> aucune somme n’a encore été re</w:t>
      </w:r>
      <w:r w:rsidRPr="00522B1C">
        <w:rPr>
          <w:b/>
        </w:rPr>
        <w:t>çue</w:t>
      </w:r>
      <w:r w:rsidR="000F05D1" w:rsidRPr="00522B1C">
        <w:rPr>
          <w:b/>
        </w:rPr>
        <w:t xml:space="preserve"> pour la créance</w:t>
      </w:r>
      <w:r w:rsidRPr="00522B1C">
        <w:rPr>
          <w:b/>
        </w:rPr>
        <w:t>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-145 500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 w:rsidRPr="00C615CB">
              <w:rPr>
                <w:rFonts w:ascii="Arial" w:hAnsi="Arial" w:cs="Arial"/>
                <w:sz w:val="18"/>
                <w:lang w:val="fr-CA"/>
              </w:rPr>
              <w:t>Cout</w:t>
            </w:r>
            <w:r>
              <w:rPr>
                <w:rFonts w:ascii="Arial" w:hAnsi="Arial" w:cs="Arial"/>
                <w:sz w:val="18"/>
              </w:rPr>
              <w:t xml:space="preserve"> des </w:t>
            </w:r>
            <w:proofErr w:type="spellStart"/>
            <w:r>
              <w:rPr>
                <w:rFonts w:ascii="Arial" w:hAnsi="Arial" w:cs="Arial"/>
                <w:sz w:val="18"/>
              </w:rPr>
              <w:t>ventes</w:t>
            </w:r>
            <w:proofErr w:type="spellEnd"/>
          </w:p>
          <w:p w:rsidR="002A32F1" w:rsidRP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+145 500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522B1C" w:rsidRDefault="00522B1C" w:rsidP="0042081A"/>
    <w:p w:rsidR="0037445A" w:rsidRPr="00522B1C" w:rsidRDefault="00990825" w:rsidP="0037445A">
      <w:pPr>
        <w:ind w:left="1134" w:hanging="1134"/>
        <w:rPr>
          <w:b/>
        </w:rPr>
      </w:pPr>
      <w:r w:rsidRPr="00522B1C">
        <w:rPr>
          <w:b/>
        </w:rPr>
        <w:t>20</w:t>
      </w:r>
      <w:r w:rsidR="00B133F4" w:rsidRPr="00522B1C">
        <w:rPr>
          <w:b/>
        </w:rPr>
        <w:t>/05</w:t>
      </w:r>
      <w:r w:rsidR="00C14940" w:rsidRPr="00522B1C">
        <w:rPr>
          <w:b/>
        </w:rPr>
        <w:t xml:space="preserve">/2015 </w:t>
      </w:r>
      <w:r w:rsidR="00334A76" w:rsidRPr="00522B1C">
        <w:rPr>
          <w:b/>
        </w:rPr>
        <w:t>Po</w:t>
      </w:r>
      <w:r w:rsidR="008F7482" w:rsidRPr="00522B1C">
        <w:rPr>
          <w:b/>
        </w:rPr>
        <w:t xml:space="preserve">ur chaque transaction commerciale reliée à ses opérations, FTP </w:t>
      </w:r>
      <w:r w:rsidR="00334A76" w:rsidRPr="00522B1C">
        <w:rPr>
          <w:b/>
        </w:rPr>
        <w:t>fait affaire avec un</w:t>
      </w:r>
      <w:r w:rsidR="008F7482" w:rsidRPr="00522B1C">
        <w:rPr>
          <w:b/>
        </w:rPr>
        <w:t>e firme d’avocats qui s’assure</w:t>
      </w:r>
      <w:r w:rsidR="00334A76" w:rsidRPr="00522B1C">
        <w:rPr>
          <w:b/>
        </w:rPr>
        <w:t xml:space="preserve"> de rédiger les contrats en bonne et due forme</w:t>
      </w:r>
      <w:r w:rsidR="008F7482" w:rsidRPr="00522B1C">
        <w:rPr>
          <w:b/>
        </w:rPr>
        <w:t xml:space="preserve"> afin d’éviter le</w:t>
      </w:r>
      <w:r w:rsidR="00334A76" w:rsidRPr="00522B1C">
        <w:rPr>
          <w:b/>
        </w:rPr>
        <w:t>s problèmes d’ordre légal qui pourraient subvenir au moment du</w:t>
      </w:r>
      <w:r w:rsidR="008F7482" w:rsidRPr="00522B1C">
        <w:rPr>
          <w:b/>
        </w:rPr>
        <w:t xml:space="preserve"> recouvrement d’une créance</w:t>
      </w:r>
      <w:r w:rsidR="00334A76" w:rsidRPr="00522B1C">
        <w:rPr>
          <w:b/>
        </w:rPr>
        <w:t xml:space="preserve">. Pour </w:t>
      </w:r>
      <w:r w:rsidR="008F7482" w:rsidRPr="00522B1C">
        <w:rPr>
          <w:b/>
        </w:rPr>
        <w:t>le mois de mai</w:t>
      </w:r>
      <w:r w:rsidR="00334A76" w:rsidRPr="00522B1C">
        <w:rPr>
          <w:b/>
        </w:rPr>
        <w:t xml:space="preserve">, la firme Beaudoin &amp; </w:t>
      </w:r>
      <w:proofErr w:type="spellStart"/>
      <w:r w:rsidR="00334A76" w:rsidRPr="00522B1C">
        <w:rPr>
          <w:b/>
        </w:rPr>
        <w:t>Lévêque</w:t>
      </w:r>
      <w:proofErr w:type="spellEnd"/>
      <w:r w:rsidR="00334A76" w:rsidRPr="00522B1C">
        <w:rPr>
          <w:b/>
        </w:rPr>
        <w:t xml:space="preserve"> </w:t>
      </w:r>
      <w:r w:rsidR="008F7482" w:rsidRPr="00522B1C">
        <w:rPr>
          <w:b/>
        </w:rPr>
        <w:t>a envoyé</w:t>
      </w:r>
      <w:r w:rsidR="00334A76" w:rsidRPr="00522B1C">
        <w:rPr>
          <w:b/>
        </w:rPr>
        <w:t xml:space="preserve"> une fac</w:t>
      </w:r>
      <w:r w:rsidR="008F7482" w:rsidRPr="00522B1C">
        <w:rPr>
          <w:b/>
        </w:rPr>
        <w:t>ture totalisant 1 300$. FTP</w:t>
      </w:r>
      <w:r w:rsidR="00334A76" w:rsidRPr="00522B1C">
        <w:rPr>
          <w:b/>
        </w:rPr>
        <w:t xml:space="preserve"> a 30 jours pour acquitter la somme due.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34A76" w:rsidRDefault="00334A76" w:rsidP="0042081A"/>
    <w:p w:rsidR="0037445A" w:rsidRPr="00522B1C" w:rsidRDefault="00990825" w:rsidP="0037445A">
      <w:pPr>
        <w:ind w:left="1134" w:hanging="1134"/>
        <w:rPr>
          <w:b/>
        </w:rPr>
      </w:pPr>
      <w:r w:rsidRPr="00522B1C">
        <w:rPr>
          <w:b/>
        </w:rPr>
        <w:t>23</w:t>
      </w:r>
      <w:r w:rsidR="00B133F4" w:rsidRPr="00522B1C">
        <w:rPr>
          <w:b/>
        </w:rPr>
        <w:t>/05</w:t>
      </w:r>
      <w:r w:rsidR="003E5085" w:rsidRPr="00522B1C">
        <w:rPr>
          <w:b/>
        </w:rPr>
        <w:t>/2015</w:t>
      </w:r>
      <w:r w:rsidR="003E5085" w:rsidRPr="00522B1C">
        <w:rPr>
          <w:b/>
        </w:rPr>
        <w:tab/>
        <w:t xml:space="preserve">L’entreprise paie son fournisseur pour l’achat du </w:t>
      </w:r>
      <w:r w:rsidR="00334A76" w:rsidRPr="00522B1C">
        <w:rPr>
          <w:b/>
        </w:rPr>
        <w:t>matériel informatique</w:t>
      </w:r>
      <w:r w:rsidR="0037445A" w:rsidRPr="00522B1C">
        <w:rPr>
          <w:b/>
        </w:rPr>
        <w:t>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-20 000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Fournisseur</w:t>
            </w:r>
            <w:proofErr w:type="spellEnd"/>
          </w:p>
          <w:p w:rsidR="002A32F1" w:rsidRPr="0042081A" w:rsidRDefault="002A32F1" w:rsidP="00CD05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-20 000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334A76" w:rsidRDefault="00334A76" w:rsidP="0042081A"/>
    <w:p w:rsidR="00522B1C" w:rsidRPr="00522B1C" w:rsidRDefault="00C6715C" w:rsidP="00522B1C">
      <w:pPr>
        <w:ind w:left="1134" w:hanging="1134"/>
        <w:rPr>
          <w:b/>
        </w:rPr>
      </w:pPr>
      <w:r w:rsidRPr="00522B1C">
        <w:rPr>
          <w:b/>
        </w:rPr>
        <w:t>30</w:t>
      </w:r>
      <w:r w:rsidR="00B133F4" w:rsidRPr="00522B1C">
        <w:rPr>
          <w:b/>
        </w:rPr>
        <w:t>/05</w:t>
      </w:r>
      <w:r w:rsidR="00161710" w:rsidRPr="00522B1C">
        <w:rPr>
          <w:b/>
        </w:rPr>
        <w:t>/2015</w:t>
      </w:r>
      <w:r w:rsidR="00161710" w:rsidRPr="00522B1C">
        <w:rPr>
          <w:b/>
        </w:rPr>
        <w:tab/>
      </w:r>
      <w:r w:rsidR="000F05D1" w:rsidRPr="00522B1C">
        <w:rPr>
          <w:b/>
        </w:rPr>
        <w:t xml:space="preserve">FTP </w:t>
      </w:r>
      <w:r w:rsidRPr="00522B1C">
        <w:rPr>
          <w:b/>
        </w:rPr>
        <w:t xml:space="preserve">verse le salaire de 2 semaines de travail à l’adjointe. 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-800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Salaire</w:t>
            </w:r>
            <w:proofErr w:type="spellEnd"/>
          </w:p>
          <w:p w:rsidR="002A32F1" w:rsidRP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+800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522B1C" w:rsidRDefault="00522B1C" w:rsidP="00522B1C">
      <w:pPr>
        <w:ind w:left="1134" w:hanging="1134"/>
      </w:pPr>
    </w:p>
    <w:p w:rsidR="003E5085" w:rsidRDefault="003E5085" w:rsidP="00FF3A1D">
      <w:pPr>
        <w:ind w:left="1134" w:hanging="1134"/>
      </w:pPr>
    </w:p>
    <w:p w:rsidR="0042081A" w:rsidRDefault="0042081A" w:rsidP="00FF3A1D">
      <w:pPr>
        <w:ind w:left="1134" w:hanging="1134"/>
      </w:pPr>
    </w:p>
    <w:p w:rsidR="00522B1C" w:rsidRPr="00522B1C" w:rsidRDefault="00B133F4" w:rsidP="00522B1C">
      <w:pPr>
        <w:ind w:left="1134" w:hanging="1134"/>
        <w:rPr>
          <w:b/>
        </w:rPr>
      </w:pPr>
      <w:r w:rsidRPr="00522B1C">
        <w:rPr>
          <w:b/>
        </w:rPr>
        <w:t xml:space="preserve">31/05/2015 Le paiement de 150 000$ est reçu </w:t>
      </w:r>
      <w:r w:rsidR="008F7482" w:rsidRPr="00522B1C">
        <w:rPr>
          <w:b/>
        </w:rPr>
        <w:t>conformément à l’entente signée avec CTE et son client</w:t>
      </w:r>
      <w:r w:rsidR="00522B1C" w:rsidRPr="00522B1C">
        <w:rPr>
          <w:b/>
        </w:rPr>
        <w:t>.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2A32F1">
        <w:trPr>
          <w:trHeight w:hRule="exact" w:val="929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+150 000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Paiement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livraison</w:t>
            </w:r>
            <w:proofErr w:type="spellEnd"/>
          </w:p>
          <w:p w:rsidR="002A32F1" w:rsidRPr="00F40278" w:rsidRDefault="002A32F1" w:rsidP="00CD0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+150 000</w:t>
            </w:r>
          </w:p>
        </w:tc>
      </w:tr>
    </w:tbl>
    <w:p w:rsidR="00B133F4" w:rsidRDefault="00B133F4" w:rsidP="00626709">
      <w:pPr>
        <w:ind w:left="1134" w:hanging="1134"/>
      </w:pPr>
    </w:p>
    <w:p w:rsidR="00522B1C" w:rsidRPr="00522B1C" w:rsidRDefault="000F05D1" w:rsidP="00522B1C">
      <w:pPr>
        <w:ind w:left="1134" w:hanging="1134"/>
        <w:rPr>
          <w:b/>
        </w:rPr>
      </w:pPr>
      <w:r w:rsidRPr="00522B1C">
        <w:rPr>
          <w:b/>
        </w:rPr>
        <w:t>31/05/2015 FTP</w:t>
      </w:r>
      <w:r w:rsidR="00B133F4" w:rsidRPr="00522B1C">
        <w:rPr>
          <w:b/>
        </w:rPr>
        <w:t xml:space="preserve"> reçoit et paie la facture de Bell pour les services de télécommunication</w:t>
      </w:r>
      <w:r w:rsidRPr="00522B1C">
        <w:rPr>
          <w:b/>
        </w:rPr>
        <w:t>s</w:t>
      </w:r>
      <w:r w:rsidR="00B133F4" w:rsidRPr="00522B1C">
        <w:rPr>
          <w:b/>
        </w:rPr>
        <w:t xml:space="preserve">. Le total de la facture s’élève </w:t>
      </w:r>
      <w:r w:rsidR="00522B1C" w:rsidRPr="00522B1C">
        <w:rPr>
          <w:b/>
        </w:rPr>
        <w:t xml:space="preserve">à 340$. </w:t>
      </w:r>
    </w:p>
    <w:tbl>
      <w:tblPr>
        <w:tblStyle w:val="TableNormal"/>
        <w:tblW w:w="10952" w:type="dxa"/>
        <w:tblInd w:w="-727" w:type="dxa"/>
        <w:tblLayout w:type="fixed"/>
        <w:tblLook w:val="01E0"/>
      </w:tblPr>
      <w:tblGrid>
        <w:gridCol w:w="254"/>
        <w:gridCol w:w="1419"/>
        <w:gridCol w:w="369"/>
        <w:gridCol w:w="1530"/>
        <w:gridCol w:w="360"/>
        <w:gridCol w:w="1170"/>
        <w:gridCol w:w="360"/>
        <w:gridCol w:w="990"/>
        <w:gridCol w:w="360"/>
        <w:gridCol w:w="1170"/>
        <w:gridCol w:w="270"/>
        <w:gridCol w:w="1260"/>
        <w:gridCol w:w="180"/>
        <w:gridCol w:w="1260"/>
      </w:tblGrid>
      <w:tr w:rsidR="0042081A" w:rsidRPr="00F40278" w:rsidTr="00CD058D">
        <w:trPr>
          <w:trHeight w:hRule="exact" w:val="710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Actif</w:t>
            </w:r>
            <w:proofErr w:type="spellEnd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Charges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Dividendes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=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Passif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40278"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Capital-actions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RND début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</w:rPr>
              <w:t>+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40278">
              <w:rPr>
                <w:rFonts w:ascii="Arial" w:hAnsi="Arial" w:cs="Arial"/>
                <w:b/>
                <w:sz w:val="20"/>
              </w:rPr>
              <w:t>Produits</w:t>
            </w:r>
            <w:proofErr w:type="spellEnd"/>
          </w:p>
        </w:tc>
      </w:tr>
      <w:tr w:rsidR="0042081A" w:rsidRPr="00F40278" w:rsidTr="00CD058D">
        <w:trPr>
          <w:trHeight w:hRule="exact" w:val="711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42081A">
              <w:rPr>
                <w:rFonts w:ascii="Arial" w:hAnsi="Arial" w:cs="Arial"/>
                <w:sz w:val="18"/>
              </w:rPr>
              <w:t>Trésorerie</w:t>
            </w:r>
            <w:proofErr w:type="spellEnd"/>
          </w:p>
          <w:p w:rsidR="002A32F1" w:rsidRPr="0042081A" w:rsidRDefault="002A32F1" w:rsidP="00CD058D">
            <w:pPr>
              <w:pStyle w:val="TableParagraph"/>
              <w:ind w:left="103" w:right="392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-340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Facture</w:t>
            </w:r>
            <w:r w:rsidR="00C615CB">
              <w:rPr>
                <w:rFonts w:ascii="Arial" w:hAnsi="Arial" w:cs="Arial"/>
                <w:sz w:val="18"/>
              </w:rPr>
              <w:t xml:space="preserve"> Bell</w:t>
            </w:r>
          </w:p>
          <w:p w:rsidR="002A32F1" w:rsidRPr="0042081A" w:rsidRDefault="002A32F1" w:rsidP="00CD05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+340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42081A" w:rsidRDefault="0042081A" w:rsidP="00CD05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pStyle w:val="TableParagraph"/>
              <w:ind w:left="103" w:right="2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1A" w:rsidRPr="00F40278" w:rsidRDefault="0042081A" w:rsidP="00CD058D">
            <w:pPr>
              <w:rPr>
                <w:rFonts w:ascii="Arial" w:hAnsi="Arial" w:cs="Arial"/>
              </w:rPr>
            </w:pPr>
          </w:p>
        </w:tc>
      </w:tr>
    </w:tbl>
    <w:p w:rsidR="0020005D" w:rsidRDefault="0020005D">
      <w:pPr>
        <w:jc w:val="left"/>
      </w:pPr>
      <w:r>
        <w:br w:type="page"/>
      </w:r>
    </w:p>
    <w:bookmarkStart w:id="1" w:name="OLE_LINK1"/>
    <w:permStart w:id="0" w:edGrp="everyone"/>
    <w:bookmarkStart w:id="2" w:name="_MON_1513452551"/>
    <w:bookmarkEnd w:id="2"/>
    <w:p w:rsidR="00B133F4" w:rsidRDefault="00486BD7" w:rsidP="00FF3A1D">
      <w:pPr>
        <w:ind w:left="1134" w:hanging="1134"/>
      </w:pPr>
      <w:r>
        <w:object w:dxaOrig="15137" w:dyaOrig="9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93.9pt" o:ole="">
            <v:imagedata r:id="rId11" o:title=""/>
          </v:shape>
          <o:OLEObject Type="Embed" ProgID="Excel.Sheet.12" ShapeID="_x0000_i1025" DrawAspect="Content" ObjectID="_1609264637" r:id="rId12"/>
        </w:object>
      </w:r>
      <w:bookmarkEnd w:id="1"/>
      <w:permEnd w:id="0"/>
    </w:p>
    <w:p w:rsidR="005968DE" w:rsidRDefault="005968DE" w:rsidP="00FF3A1D">
      <w:pPr>
        <w:ind w:left="1134" w:hanging="1134"/>
      </w:pPr>
    </w:p>
    <w:p w:rsidR="00A531EF" w:rsidRDefault="00A531EF" w:rsidP="00FF3A1D">
      <w:pPr>
        <w:ind w:left="1134" w:hanging="1134"/>
      </w:pPr>
    </w:p>
    <w:p w:rsidR="00A531EF" w:rsidRDefault="00A531EF" w:rsidP="00A531EF"/>
    <w:p w:rsidR="005968DE" w:rsidRPr="00A531EF" w:rsidRDefault="005968DE" w:rsidP="00A531EF">
      <w:pPr>
        <w:jc w:val="right"/>
      </w:pPr>
    </w:p>
    <w:sectPr w:rsidR="005968DE" w:rsidRPr="00A531EF" w:rsidSect="0042081A">
      <w:pgSz w:w="12240" w:h="15840"/>
      <w:pgMar w:top="1440" w:right="1758" w:bottom="1440" w:left="175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96" w:rsidRDefault="00220696" w:rsidP="00334A76">
      <w:pPr>
        <w:spacing w:after="0" w:line="240" w:lineRule="auto"/>
      </w:pPr>
      <w:r>
        <w:separator/>
      </w:r>
    </w:p>
  </w:endnote>
  <w:endnote w:type="continuationSeparator" w:id="0">
    <w:p w:rsidR="00220696" w:rsidRDefault="00220696" w:rsidP="0033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96" w:rsidRDefault="00220696" w:rsidP="00334A76">
      <w:pPr>
        <w:spacing w:after="0" w:line="240" w:lineRule="auto"/>
      </w:pPr>
      <w:r>
        <w:separator/>
      </w:r>
    </w:p>
  </w:footnote>
  <w:footnote w:type="continuationSeparator" w:id="0">
    <w:p w:rsidR="00220696" w:rsidRDefault="00220696" w:rsidP="00334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B2A"/>
    <w:multiLevelType w:val="hybridMultilevel"/>
    <w:tmpl w:val="8EAA7942"/>
    <w:lvl w:ilvl="0" w:tplc="8114704C">
      <w:numFmt w:val="bullet"/>
      <w:lvlText w:val="-"/>
      <w:lvlJc w:val="left"/>
      <w:pPr>
        <w:ind w:left="4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>
    <w:nsid w:val="0F864A0E"/>
    <w:multiLevelType w:val="hybridMultilevel"/>
    <w:tmpl w:val="0700DF9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7A5F"/>
    <w:multiLevelType w:val="hybridMultilevel"/>
    <w:tmpl w:val="59A45844"/>
    <w:lvl w:ilvl="0" w:tplc="A2B2FE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4A90"/>
    <w:multiLevelType w:val="hybridMultilevel"/>
    <w:tmpl w:val="5D20309A"/>
    <w:lvl w:ilvl="0" w:tplc="F6B873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85484"/>
    <w:multiLevelType w:val="hybridMultilevel"/>
    <w:tmpl w:val="4EBE498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647"/>
    <w:rsid w:val="0002253A"/>
    <w:rsid w:val="0004540C"/>
    <w:rsid w:val="0005469F"/>
    <w:rsid w:val="00056BB2"/>
    <w:rsid w:val="00062E2B"/>
    <w:rsid w:val="00084332"/>
    <w:rsid w:val="000C7B8D"/>
    <w:rsid w:val="000F05D1"/>
    <w:rsid w:val="00147BA1"/>
    <w:rsid w:val="00161710"/>
    <w:rsid w:val="001D4CD2"/>
    <w:rsid w:val="0020005D"/>
    <w:rsid w:val="00203328"/>
    <w:rsid w:val="00220696"/>
    <w:rsid w:val="00223B64"/>
    <w:rsid w:val="00223BD3"/>
    <w:rsid w:val="002276FF"/>
    <w:rsid w:val="00262DDF"/>
    <w:rsid w:val="002A32F1"/>
    <w:rsid w:val="00300E39"/>
    <w:rsid w:val="00334A76"/>
    <w:rsid w:val="00337588"/>
    <w:rsid w:val="0037445A"/>
    <w:rsid w:val="00395B5A"/>
    <w:rsid w:val="003B237D"/>
    <w:rsid w:val="003B2CBC"/>
    <w:rsid w:val="003C656D"/>
    <w:rsid w:val="003E3F71"/>
    <w:rsid w:val="003E5085"/>
    <w:rsid w:val="00400600"/>
    <w:rsid w:val="0042081A"/>
    <w:rsid w:val="00456C36"/>
    <w:rsid w:val="00484343"/>
    <w:rsid w:val="00486BD7"/>
    <w:rsid w:val="004C056E"/>
    <w:rsid w:val="004C477F"/>
    <w:rsid w:val="004D2FA8"/>
    <w:rsid w:val="005214C4"/>
    <w:rsid w:val="00522B1C"/>
    <w:rsid w:val="00541EAD"/>
    <w:rsid w:val="00560171"/>
    <w:rsid w:val="00563368"/>
    <w:rsid w:val="005968DE"/>
    <w:rsid w:val="005A13CE"/>
    <w:rsid w:val="005A5939"/>
    <w:rsid w:val="005F72B8"/>
    <w:rsid w:val="006051CD"/>
    <w:rsid w:val="00626709"/>
    <w:rsid w:val="00677AC5"/>
    <w:rsid w:val="00687D6B"/>
    <w:rsid w:val="00693113"/>
    <w:rsid w:val="006C7BBF"/>
    <w:rsid w:val="006D204E"/>
    <w:rsid w:val="00716056"/>
    <w:rsid w:val="007A4592"/>
    <w:rsid w:val="007C5749"/>
    <w:rsid w:val="007D18AD"/>
    <w:rsid w:val="008A4377"/>
    <w:rsid w:val="008F7482"/>
    <w:rsid w:val="00982045"/>
    <w:rsid w:val="009833E1"/>
    <w:rsid w:val="00984400"/>
    <w:rsid w:val="00985948"/>
    <w:rsid w:val="00990825"/>
    <w:rsid w:val="00A47BDE"/>
    <w:rsid w:val="00A531EF"/>
    <w:rsid w:val="00A606EF"/>
    <w:rsid w:val="00A64647"/>
    <w:rsid w:val="00A80E7A"/>
    <w:rsid w:val="00A8177B"/>
    <w:rsid w:val="00AC7F05"/>
    <w:rsid w:val="00B133F4"/>
    <w:rsid w:val="00BC15AD"/>
    <w:rsid w:val="00BF1775"/>
    <w:rsid w:val="00C03356"/>
    <w:rsid w:val="00C14940"/>
    <w:rsid w:val="00C615CB"/>
    <w:rsid w:val="00C661FC"/>
    <w:rsid w:val="00C6715C"/>
    <w:rsid w:val="00CC031E"/>
    <w:rsid w:val="00D36243"/>
    <w:rsid w:val="00D43349"/>
    <w:rsid w:val="00DB07F9"/>
    <w:rsid w:val="00DB1874"/>
    <w:rsid w:val="00E2709E"/>
    <w:rsid w:val="00E31E94"/>
    <w:rsid w:val="00E97992"/>
    <w:rsid w:val="00ED3AB0"/>
    <w:rsid w:val="00F2263E"/>
    <w:rsid w:val="00F47ECF"/>
    <w:rsid w:val="00F82598"/>
    <w:rsid w:val="00FC0E53"/>
    <w:rsid w:val="00FE4A68"/>
    <w:rsid w:val="00FE4F21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47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64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4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817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34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A76"/>
  </w:style>
  <w:style w:type="paragraph" w:styleId="Pieddepage">
    <w:name w:val="footer"/>
    <w:basedOn w:val="Normal"/>
    <w:link w:val="PieddepageCar"/>
    <w:uiPriority w:val="99"/>
    <w:unhideWhenUsed/>
    <w:rsid w:val="00334A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A76"/>
  </w:style>
  <w:style w:type="paragraph" w:styleId="Textedebulles">
    <w:name w:val="Balloon Text"/>
    <w:basedOn w:val="Normal"/>
    <w:link w:val="TextedebullesCar"/>
    <w:uiPriority w:val="99"/>
    <w:semiHidden/>
    <w:unhideWhenUsed/>
    <w:rsid w:val="007C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74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23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23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23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23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237D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08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081A"/>
    <w:pPr>
      <w:widowControl w:val="0"/>
      <w:spacing w:after="0" w:line="240" w:lineRule="auto"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package" Target="embeddings/Feuille_Microsoft_Office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zoffirath dissou</dc:creator>
  <cp:keywords/>
  <dc:description/>
  <cp:lastModifiedBy>Windows User</cp:lastModifiedBy>
  <cp:revision>13</cp:revision>
  <dcterms:created xsi:type="dcterms:W3CDTF">2017-09-05T19:26:00Z</dcterms:created>
  <dcterms:modified xsi:type="dcterms:W3CDTF">2019-01-18T02:11:00Z</dcterms:modified>
</cp:coreProperties>
</file>